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7"/>
        <w:gridCol w:w="3687"/>
        <w:gridCol w:w="2757"/>
      </w:tblGrid>
      <w:tr w:rsidR="00246EFA" w:rsidRPr="00B05B18" w:rsidTr="00552D87">
        <w:tc>
          <w:tcPr>
            <w:tcW w:w="3560" w:type="dxa"/>
          </w:tcPr>
          <w:p w:rsidR="00246EFA" w:rsidRPr="00956677" w:rsidRDefault="00246EFA" w:rsidP="00552D87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4203" w:type="dxa"/>
          </w:tcPr>
          <w:p w:rsidR="00246EFA" w:rsidRPr="00956677" w:rsidRDefault="00246EFA" w:rsidP="00552D87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2919" w:type="dxa"/>
          </w:tcPr>
          <w:p w:rsidR="00246EFA" w:rsidRPr="00956677" w:rsidRDefault="00246EFA" w:rsidP="00552D87">
            <w:pPr>
              <w:pStyle w:val="11"/>
              <w:spacing w:before="0"/>
              <w:jc w:val="left"/>
              <w:rPr>
                <w:rFonts w:ascii="Times New Roman" w:hAnsi="Times New Roman" w:cs="Times New Roman"/>
                <w:color w:val="17365D" w:themeColor="text2" w:themeShade="BF"/>
                <w:sz w:val="20"/>
              </w:rPr>
            </w:pPr>
            <w:r w:rsidRPr="00956677">
              <w:rPr>
                <w:rFonts w:ascii="Times New Roman" w:hAnsi="Times New Roman" w:cs="Times New Roman"/>
                <w:color w:val="17365D" w:themeColor="text2" w:themeShade="BF"/>
                <w:sz w:val="20"/>
              </w:rPr>
              <w:t>УТВЕРЖДЕНО</w:t>
            </w:r>
          </w:p>
          <w:p w:rsidR="00246EFA" w:rsidRDefault="00246EFA" w:rsidP="00552D87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Приказ  директора </w:t>
            </w:r>
          </w:p>
          <w:p w:rsidR="00246EFA" w:rsidRPr="00956677" w:rsidRDefault="00246EFA" w:rsidP="00552D87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  <w:r w:rsidRPr="00956677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05-п</w:t>
            </w:r>
            <w:r w:rsidRPr="00956677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12.02</w:t>
            </w:r>
            <w:r w:rsidRPr="00956677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..20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20 г.</w:t>
            </w:r>
          </w:p>
        </w:tc>
      </w:tr>
    </w:tbl>
    <w:p w:rsidR="00246EFA" w:rsidRDefault="00246EFA" w:rsidP="00246EFA">
      <w:pPr>
        <w:pStyle w:val="1"/>
        <w:jc w:val="center"/>
        <w:rPr>
          <w:sz w:val="24"/>
          <w:szCs w:val="24"/>
          <w:u w:val="single"/>
        </w:rPr>
      </w:pPr>
    </w:p>
    <w:p w:rsidR="00246EFA" w:rsidRPr="00246EFA" w:rsidRDefault="00246EFA" w:rsidP="00246EFA">
      <w:pPr>
        <w:pStyle w:val="11"/>
        <w:rPr>
          <w:rFonts w:cstheme="minorHAnsi"/>
          <w:color w:val="17365D" w:themeColor="text2" w:themeShade="BF"/>
          <w:sz w:val="28"/>
          <w:szCs w:val="28"/>
        </w:rPr>
      </w:pPr>
      <w:r w:rsidRPr="00246EFA">
        <w:rPr>
          <w:rFonts w:cstheme="minorHAnsi"/>
          <w:color w:val="17365D" w:themeColor="text2" w:themeShade="BF"/>
          <w:sz w:val="28"/>
          <w:szCs w:val="28"/>
        </w:rPr>
        <w:t xml:space="preserve">ПРАВИЛА </w:t>
      </w:r>
    </w:p>
    <w:p w:rsidR="00246EFA" w:rsidRPr="00246EFA" w:rsidRDefault="00246EFA" w:rsidP="00246EFA">
      <w:pPr>
        <w:pStyle w:val="11"/>
        <w:rPr>
          <w:rFonts w:cstheme="minorHAnsi"/>
          <w:color w:val="17365D" w:themeColor="text2" w:themeShade="BF"/>
          <w:sz w:val="28"/>
          <w:szCs w:val="28"/>
        </w:rPr>
      </w:pPr>
      <w:r w:rsidRPr="00246EFA">
        <w:rPr>
          <w:rFonts w:cstheme="minorHAnsi"/>
          <w:color w:val="17365D" w:themeColor="text2" w:themeShade="BF"/>
          <w:sz w:val="28"/>
          <w:szCs w:val="28"/>
        </w:rPr>
        <w:t>использования средств мобильной связи в здании и на территории  муниципального бюджетного общеобразовательного учреждения «Средняя общеобразовательная школа № 71» г. Брянска</w:t>
      </w:r>
    </w:p>
    <w:p w:rsidR="00246EFA" w:rsidRPr="00246EFA" w:rsidRDefault="00246EF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Theme="majorEastAsia" w:hAnsiTheme="majorHAnsi" w:cstheme="minorHAnsi"/>
          <w:b/>
          <w:bCs/>
          <w:color w:val="17365D" w:themeColor="text2" w:themeShade="BF"/>
          <w:sz w:val="28"/>
          <w:szCs w:val="28"/>
        </w:rPr>
      </w:pP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5EF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 xml:space="preserve">1.1. Настоящие правила использования средств мобильной связи (сотовые и спутниковые телефоны, смартфоны, планшеты и т. п.) в здании и на территории </w:t>
      </w:r>
      <w:r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«Средняя общеобразовательная школа № 71» г. Брянска</w:t>
      </w:r>
      <w:r w:rsidRPr="00025EF9">
        <w:rPr>
          <w:rFonts w:ascii="Times New Roman" w:hAnsi="Times New Roman"/>
          <w:sz w:val="28"/>
          <w:szCs w:val="28"/>
        </w:rPr>
        <w:t xml:space="preserve"> (далее – Правила) устанавливаются для работников и обучающихся в целях улучшения работы </w:t>
      </w:r>
      <w:r>
        <w:rPr>
          <w:rFonts w:ascii="Times New Roman" w:hAnsi="Times New Roman"/>
          <w:sz w:val="28"/>
          <w:szCs w:val="28"/>
        </w:rPr>
        <w:t xml:space="preserve">МБОУ СОШ № 71 г.Брянска </w:t>
      </w:r>
      <w:r w:rsidRPr="00025EF9">
        <w:rPr>
          <w:rFonts w:ascii="Times New Roman" w:hAnsi="Times New Roman"/>
          <w:sz w:val="28"/>
          <w:szCs w:val="28"/>
        </w:rPr>
        <w:t>(далее – ОО), а также защиты гражданских прав всех участников образовательного процесса.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1.2. Правила разработаны в соответствии с: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29.12.2012 № 273-ФЗ </w:t>
      </w:r>
      <w:r w:rsidRPr="00025EF9">
        <w:rPr>
          <w:rFonts w:ascii="Times New Roman" w:hAnsi="Times New Roman"/>
          <w:sz w:val="28"/>
          <w:szCs w:val="28"/>
        </w:rPr>
        <w:t>"</w:t>
      </w:r>
      <w:r w:rsidRPr="00025EF9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025EF9">
        <w:rPr>
          <w:rFonts w:ascii="Times New Roman" w:hAnsi="Times New Roman"/>
          <w:sz w:val="28"/>
          <w:szCs w:val="28"/>
        </w:rPr>
        <w:t>"</w:t>
      </w:r>
      <w:r w:rsidRPr="00025EF9">
        <w:rPr>
          <w:rFonts w:ascii="Times New Roman" w:hAnsi="Times New Roman"/>
          <w:color w:val="000000"/>
          <w:sz w:val="28"/>
          <w:szCs w:val="28"/>
        </w:rPr>
        <w:t>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Федеральным законом от 29.12.2010 № 436-ФЗ "О защите детей от информации, причиняющей вред их здоровью и развитию";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Федеральным законом от 24.07.1998 № 124-ФЗ "Об основных гарантиях прав ребенка в Российской Федерации";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иными нормативными правовыми актами, действующими на территории РФ;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уставом и правилами внутреннего распорядка обучающихся ОО.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1.3. Соблюдение правил обеспечивает: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защиту обучающихся от пропаганды насилия, жестокости, порнографии и другой информации, причиняющей вред их здоровью и развитию;</w:t>
      </w:r>
    </w:p>
    <w:p w:rsidR="00CC321A" w:rsidRDefault="00CC321A" w:rsidP="00CC3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повышение уровня дисциплины.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321A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5EF9">
        <w:rPr>
          <w:rFonts w:ascii="Times New Roman" w:hAnsi="Times New Roman"/>
          <w:b/>
          <w:bCs/>
          <w:sz w:val="28"/>
          <w:szCs w:val="28"/>
        </w:rPr>
        <w:t>2. Условия применения средств мобильной связи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lastRenderedPageBreak/>
        <w:t>2.1. Средства мобильной связи могут использоваться в ОО для обмена информацией только в случае необходимости.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2.2. 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2.3. На период образовательного процесса владелец средства мобильной связи должен его отключить либо поставить на беззвучный режим.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2.4.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2.5. Родителям (законным представителям) обучающихся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ОО и записанное в дневниках обучающихся.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канцелярию ОО по телефонам, размещенным на сайте ОО и записанным в дневниках обучающихся.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2.6. 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ОО.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ОО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2.8. При использовании средств мобильной связи необходимо соблюдать следующие этические нормы: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разговаривать с собеседником нужно максимально тихим голосом;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CC321A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5EF9">
        <w:rPr>
          <w:rFonts w:ascii="Times New Roman" w:hAnsi="Times New Roman"/>
          <w:b/>
          <w:bCs/>
          <w:sz w:val="28"/>
          <w:szCs w:val="28"/>
        </w:rPr>
        <w:t>3. Права и обязанности пользователей мобильной связи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3.1. Пользователи мобильной связи при выполнении указанных в разделе 2 требований имеют право: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осуществлять и принимать звонки;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получать и отправлять SMS и MMS;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lastRenderedPageBreak/>
        <w:t>прослушивать аудиозаписи (с использованием наушников);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просматривать видеосюжеты (с использованием наушников);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вести фото- и видеосъемку лиц, находящихся в ОО (с их согласия).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3.2. Пользователи обязаны помнить о том, что согласно Конституции Российской Федерации:</w:t>
      </w:r>
    </w:p>
    <w:p w:rsidR="00CC321A" w:rsidRPr="00025EF9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 (п. 3 ст. 17);</w:t>
      </w:r>
    </w:p>
    <w:p w:rsidR="00CC321A" w:rsidRDefault="00CC321A" w:rsidP="00CC321A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3.3. В целях обеспечения сохранности средств мобильной связи пользователи не должны оставлять их без присмотра, в т. ч. в карманах верхней одежды и индивидуальных шкафчиках.</w:t>
      </w:r>
    </w:p>
    <w:p w:rsidR="00CC321A" w:rsidRPr="00025EF9" w:rsidRDefault="00CC321A" w:rsidP="00CC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EF9">
        <w:rPr>
          <w:rFonts w:ascii="Times New Roman" w:hAnsi="Times New Roman"/>
          <w:sz w:val="28"/>
          <w:szCs w:val="28"/>
        </w:rPr>
        <w:t>3.4. За нарушение Правил пользователи средств мобильной связи несут ответственность в соответствии с действующим законодательством РФ, уставом и локальными нормативными актами ОО.</w:t>
      </w:r>
    </w:p>
    <w:p w:rsidR="00CC321A" w:rsidRDefault="00CC321A" w:rsidP="00CC3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55DA" w:rsidRDefault="005955DA"/>
    <w:sectPr w:rsidR="005955DA" w:rsidSect="005955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62" w:rsidRDefault="00082A62" w:rsidP="00246EFA">
      <w:pPr>
        <w:spacing w:after="0" w:line="240" w:lineRule="auto"/>
      </w:pPr>
      <w:r>
        <w:separator/>
      </w:r>
    </w:p>
  </w:endnote>
  <w:endnote w:type="continuationSeparator" w:id="1">
    <w:p w:rsidR="00082A62" w:rsidRDefault="00082A62" w:rsidP="0024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62" w:rsidRDefault="00082A62" w:rsidP="00246EFA">
      <w:pPr>
        <w:spacing w:after="0" w:line="240" w:lineRule="auto"/>
      </w:pPr>
      <w:r>
        <w:separator/>
      </w:r>
    </w:p>
  </w:footnote>
  <w:footnote w:type="continuationSeparator" w:id="1">
    <w:p w:rsidR="00082A62" w:rsidRDefault="00082A62" w:rsidP="0024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FA" w:rsidRPr="00450289" w:rsidRDefault="00246EFA" w:rsidP="00246EFA">
    <w:pPr>
      <w:pStyle w:val="a5"/>
      <w:jc w:val="right"/>
      <w:rPr>
        <w:i/>
        <w:sz w:val="20"/>
      </w:rPr>
    </w:pPr>
    <w:r w:rsidRPr="00450289">
      <w:rPr>
        <w:i/>
        <w:sz w:val="20"/>
      </w:rPr>
      <w:t xml:space="preserve">Локальные нормативные акты </w:t>
    </w:r>
    <w:r>
      <w:rPr>
        <w:i/>
        <w:sz w:val="20"/>
      </w:rPr>
      <w:t>МБОУ СОШ №71</w:t>
    </w:r>
    <w:r w:rsidRPr="00450289">
      <w:rPr>
        <w:i/>
        <w:sz w:val="20"/>
      </w:rPr>
      <w:t xml:space="preserve"> г. Брянска</w:t>
    </w:r>
  </w:p>
  <w:p w:rsidR="00246EFA" w:rsidRDefault="00246E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37BB"/>
    <w:multiLevelType w:val="multilevel"/>
    <w:tmpl w:val="377E2D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21A"/>
    <w:rsid w:val="00082A62"/>
    <w:rsid w:val="00246EFA"/>
    <w:rsid w:val="0054086A"/>
    <w:rsid w:val="005955DA"/>
    <w:rsid w:val="00C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6EFA"/>
    <w:pPr>
      <w:keepNext/>
      <w:suppressAutoHyphens/>
      <w:autoSpaceDE w:val="0"/>
      <w:spacing w:after="0" w:line="240" w:lineRule="auto"/>
      <w:jc w:val="right"/>
      <w:outlineLvl w:val="0"/>
    </w:pPr>
    <w:rPr>
      <w:rFonts w:ascii="Times New Roman" w:hAnsi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E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заголовок 1 уровня"/>
    <w:basedOn w:val="2"/>
    <w:link w:val="12"/>
    <w:qFormat/>
    <w:rsid w:val="00246EFA"/>
    <w:pPr>
      <w:spacing w:line="240" w:lineRule="auto"/>
      <w:jc w:val="center"/>
    </w:pPr>
  </w:style>
  <w:style w:type="character" w:customStyle="1" w:styleId="12">
    <w:name w:val="заголовок 1 уровня Знак"/>
    <w:basedOn w:val="20"/>
    <w:link w:val="11"/>
    <w:rsid w:val="00246EFA"/>
  </w:style>
  <w:style w:type="table" w:styleId="a4">
    <w:name w:val="Table Grid"/>
    <w:basedOn w:val="a1"/>
    <w:uiPriority w:val="39"/>
    <w:rsid w:val="0024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46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F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E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2020-05-19T10:17:00Z</dcterms:created>
  <dcterms:modified xsi:type="dcterms:W3CDTF">2020-05-19T18:49:00Z</dcterms:modified>
</cp:coreProperties>
</file>